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536"/>
        <w:tblW w:w="0" w:type="auto"/>
        <w:tblLook w:val="04A0" w:firstRow="1" w:lastRow="0" w:firstColumn="1" w:lastColumn="0" w:noHBand="0" w:noVBand="1"/>
      </w:tblPr>
      <w:tblGrid>
        <w:gridCol w:w="1530"/>
        <w:gridCol w:w="5670"/>
      </w:tblGrid>
      <w:tr w:rsidR="00605F08" w:rsidRPr="00607BCD" w14:paraId="0C9951BE" w14:textId="77777777" w:rsidTr="00262065">
        <w:trPr>
          <w:trHeight w:val="438"/>
        </w:trPr>
        <w:tc>
          <w:tcPr>
            <w:tcW w:w="7200" w:type="dxa"/>
            <w:gridSpan w:val="2"/>
            <w:shd w:val="clear" w:color="auto" w:fill="FFFF00"/>
          </w:tcPr>
          <w:p w14:paraId="4E617A30" w14:textId="77777777" w:rsidR="00605F08" w:rsidRPr="00607BCD" w:rsidRDefault="00605F08" w:rsidP="00262065">
            <w:pPr>
              <w:jc w:val="center"/>
              <w:rPr>
                <w:sz w:val="22"/>
              </w:rPr>
            </w:pPr>
            <w:r w:rsidRPr="00607BCD">
              <w:rPr>
                <w:sz w:val="22"/>
              </w:rPr>
              <w:t xml:space="preserve">Key Vocabulary </w:t>
            </w:r>
          </w:p>
        </w:tc>
      </w:tr>
      <w:tr w:rsidR="00605F08" w:rsidRPr="00607BCD" w14:paraId="18008E72" w14:textId="77777777" w:rsidTr="00262065">
        <w:trPr>
          <w:trHeight w:val="477"/>
        </w:trPr>
        <w:tc>
          <w:tcPr>
            <w:tcW w:w="1530" w:type="dxa"/>
            <w:shd w:val="clear" w:color="auto" w:fill="FFFF00"/>
          </w:tcPr>
          <w:p w14:paraId="15B257B6" w14:textId="3A3342E3" w:rsidR="00605F08" w:rsidRPr="00607BCD" w:rsidRDefault="00D40D21" w:rsidP="00262065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5928B1" w:rsidRPr="005928B1">
              <w:rPr>
                <w:sz w:val="22"/>
              </w:rPr>
              <w:t>olony</w:t>
            </w:r>
          </w:p>
        </w:tc>
        <w:tc>
          <w:tcPr>
            <w:tcW w:w="5670" w:type="dxa"/>
          </w:tcPr>
          <w:p w14:paraId="054A8C99" w14:textId="2135069F" w:rsidR="00605F08" w:rsidRPr="00262065" w:rsidRDefault="00AC0BD8" w:rsidP="00262065">
            <w:pPr>
              <w:rPr>
                <w:rFonts w:ascii="ISHALinkpen+ Join" w:hAnsi="ISHALinkpen+ Join" w:cstheme="majorHAnsi"/>
                <w:sz w:val="18"/>
              </w:rPr>
            </w:pPr>
            <w:r w:rsidRPr="00262065">
              <w:rPr>
                <w:rFonts w:ascii="ISHALinkpen+ Join" w:hAnsi="ISHALinkpen+ Join" w:cstheme="majorHAnsi"/>
                <w:sz w:val="18"/>
              </w:rPr>
              <w:t>a country or area under the full or partial political control of another country and occupied by </w:t>
            </w:r>
            <w:hyperlink r:id="rId10" w:history="1">
              <w:r w:rsidRPr="00262065">
                <w:rPr>
                  <w:rStyle w:val="Hyperlink"/>
                  <w:rFonts w:ascii="ISHALinkpen+ Join" w:hAnsi="ISHALinkpen+ Join" w:cstheme="majorHAnsi"/>
                  <w:color w:val="auto"/>
                  <w:sz w:val="18"/>
                </w:rPr>
                <w:t>settlers</w:t>
              </w:r>
            </w:hyperlink>
            <w:r w:rsidRPr="00262065">
              <w:rPr>
                <w:rFonts w:ascii="ISHALinkpen+ Join" w:hAnsi="ISHALinkpen+ Join" w:cstheme="majorHAnsi"/>
                <w:sz w:val="18"/>
              </w:rPr>
              <w:t> from that country</w:t>
            </w:r>
          </w:p>
        </w:tc>
      </w:tr>
      <w:tr w:rsidR="00605F08" w:rsidRPr="00607BCD" w14:paraId="6117727D" w14:textId="77777777" w:rsidTr="00262065">
        <w:trPr>
          <w:trHeight w:val="438"/>
        </w:trPr>
        <w:tc>
          <w:tcPr>
            <w:tcW w:w="1530" w:type="dxa"/>
            <w:shd w:val="clear" w:color="auto" w:fill="FFFF00"/>
          </w:tcPr>
          <w:p w14:paraId="7E2E9E8C" w14:textId="30FFA3D9" w:rsidR="00605F08" w:rsidRPr="00607BCD" w:rsidRDefault="005928B1" w:rsidP="00262065">
            <w:pPr>
              <w:rPr>
                <w:sz w:val="22"/>
              </w:rPr>
            </w:pPr>
            <w:r w:rsidRPr="005928B1">
              <w:rPr>
                <w:sz w:val="22"/>
              </w:rPr>
              <w:t>empire</w:t>
            </w:r>
          </w:p>
        </w:tc>
        <w:tc>
          <w:tcPr>
            <w:tcW w:w="5670" w:type="dxa"/>
          </w:tcPr>
          <w:p w14:paraId="5D856242" w14:textId="5FB38E5C" w:rsidR="00605F08" w:rsidRPr="00262065" w:rsidRDefault="00AC0BD8" w:rsidP="00262065">
            <w:pPr>
              <w:rPr>
                <w:rFonts w:ascii="ISHALinkpen+ Join" w:hAnsi="ISHALinkpen+ Join" w:cstheme="majorHAnsi"/>
                <w:sz w:val="18"/>
              </w:rPr>
            </w:pPr>
            <w:r w:rsidRPr="00262065">
              <w:rPr>
                <w:rFonts w:ascii="ISHALinkpen+ Join" w:hAnsi="ISHALinkpen+ Join" w:cstheme="majorHAnsi"/>
                <w:sz w:val="18"/>
              </w:rPr>
              <w:t>a large commercial organization owned or controlled by one person or group</w:t>
            </w:r>
          </w:p>
        </w:tc>
      </w:tr>
      <w:tr w:rsidR="00605F08" w:rsidRPr="00607BCD" w14:paraId="3B9FC2DE" w14:textId="77777777" w:rsidTr="00262065">
        <w:trPr>
          <w:trHeight w:val="438"/>
        </w:trPr>
        <w:tc>
          <w:tcPr>
            <w:tcW w:w="1530" w:type="dxa"/>
            <w:shd w:val="clear" w:color="auto" w:fill="FFFF00"/>
          </w:tcPr>
          <w:p w14:paraId="5B90108E" w14:textId="2D5257FF" w:rsidR="00605F08" w:rsidRPr="00607BCD" w:rsidRDefault="00D40D21" w:rsidP="00262065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ED40D8" w:rsidRPr="005928B1">
              <w:rPr>
                <w:sz w:val="22"/>
              </w:rPr>
              <w:t xml:space="preserve">ingdom </w:t>
            </w:r>
          </w:p>
        </w:tc>
        <w:tc>
          <w:tcPr>
            <w:tcW w:w="5670" w:type="dxa"/>
          </w:tcPr>
          <w:p w14:paraId="40D80E0C" w14:textId="5C9861DE" w:rsidR="00605F08" w:rsidRPr="00262065" w:rsidRDefault="00ED40D8" w:rsidP="00262065">
            <w:pPr>
              <w:rPr>
                <w:rFonts w:ascii="ISHALinkpen+ Join" w:hAnsi="ISHALinkpen+ Join" w:cstheme="majorHAnsi"/>
                <w:sz w:val="18"/>
              </w:rPr>
            </w:pPr>
            <w:r w:rsidRPr="00262065">
              <w:rPr>
                <w:rFonts w:ascii="ISHALinkpen+ Join" w:hAnsi="ISHALinkpen+ Join" w:cstheme="majorHAnsi"/>
                <w:sz w:val="18"/>
              </w:rPr>
              <w:t xml:space="preserve">a ruler of any of several African peoples of western Nigeria </w:t>
            </w:r>
            <w:r w:rsidR="00AC0BD8" w:rsidRPr="00262065">
              <w:rPr>
                <w:rFonts w:ascii="ISHALinkpen+ Join" w:hAnsi="ISHALinkpen+ Join" w:cstheme="majorHAnsi"/>
                <w:sz w:val="18"/>
              </w:rPr>
              <w:t xml:space="preserve">a </w:t>
            </w:r>
          </w:p>
        </w:tc>
      </w:tr>
      <w:tr w:rsidR="00605F08" w:rsidRPr="00607BCD" w14:paraId="484618EB" w14:textId="77777777" w:rsidTr="00262065">
        <w:trPr>
          <w:trHeight w:val="477"/>
        </w:trPr>
        <w:tc>
          <w:tcPr>
            <w:tcW w:w="1530" w:type="dxa"/>
            <w:shd w:val="clear" w:color="auto" w:fill="FFFF00"/>
          </w:tcPr>
          <w:p w14:paraId="7B0396B0" w14:textId="4C70D351" w:rsidR="00605F08" w:rsidRPr="00607BCD" w:rsidRDefault="00ED40D8" w:rsidP="00262065">
            <w:pPr>
              <w:rPr>
                <w:sz w:val="22"/>
              </w:rPr>
            </w:pPr>
            <w:r w:rsidRPr="005928B1">
              <w:rPr>
                <w:sz w:val="22"/>
              </w:rPr>
              <w:t>Oba</w:t>
            </w:r>
          </w:p>
        </w:tc>
        <w:tc>
          <w:tcPr>
            <w:tcW w:w="5670" w:type="dxa"/>
          </w:tcPr>
          <w:p w14:paraId="72E4A2CA" w14:textId="5CEF65FA" w:rsidR="00605F08" w:rsidRPr="00262065" w:rsidRDefault="00ED40D8" w:rsidP="00262065">
            <w:pPr>
              <w:rPr>
                <w:rFonts w:ascii="ISHALinkpen+ Join" w:hAnsi="ISHALinkpen+ Join" w:cstheme="majorHAnsi"/>
                <w:sz w:val="18"/>
              </w:rPr>
            </w:pPr>
            <w:r w:rsidRPr="00262065">
              <w:rPr>
                <w:rFonts w:ascii="ISHALinkpen+ Join" w:hAnsi="ISHALinkpen+ Join" w:cstheme="majorHAnsi"/>
                <w:sz w:val="18"/>
              </w:rPr>
              <w:t>country, state, or territory ruled by a king or queen</w:t>
            </w:r>
            <w:r w:rsidR="00AC0BD8" w:rsidRPr="00262065">
              <w:rPr>
                <w:rFonts w:ascii="ISHALinkpen+ Join" w:hAnsi="ISHALinkpen+ Join" w:cstheme="majorHAnsi"/>
                <w:sz w:val="18"/>
              </w:rPr>
              <w:t> </w:t>
            </w:r>
          </w:p>
        </w:tc>
      </w:tr>
    </w:tbl>
    <w:p w14:paraId="45C655CF" w14:textId="02DCD18F" w:rsidR="00C6082F" w:rsidRDefault="00541827" w:rsidP="000872A5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C880F" wp14:editId="2E1F4295">
                <wp:simplePos x="0" y="0"/>
                <wp:positionH relativeFrom="margin">
                  <wp:posOffset>4953000</wp:posOffset>
                </wp:positionH>
                <wp:positionV relativeFrom="paragraph">
                  <wp:posOffset>-579120</wp:posOffset>
                </wp:positionV>
                <wp:extent cx="5114925" cy="1303020"/>
                <wp:effectExtent l="0" t="0" r="2857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303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7C85E" w14:textId="6B127252" w:rsidR="00AC09F7" w:rsidRPr="00262065" w:rsidRDefault="000C5E24" w:rsidP="00AC09F7">
                            <w:pPr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262065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What I already know that will help me: </w:t>
                            </w:r>
                          </w:p>
                          <w:p w14:paraId="0BA71CBC" w14:textId="211586FE" w:rsidR="005928B1" w:rsidRPr="00262065" w:rsidRDefault="00991532" w:rsidP="005928B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 w:val="16"/>
                              </w:rPr>
                            </w:pPr>
                            <w:r w:rsidRPr="00262065">
                              <w:rPr>
                                <w:bCs/>
                                <w:sz w:val="16"/>
                              </w:rPr>
                              <w:t xml:space="preserve">Toys changed when countries </w:t>
                            </w:r>
                            <w:r w:rsidRPr="00262065">
                              <w:rPr>
                                <w:b/>
                                <w:sz w:val="16"/>
                              </w:rPr>
                              <w:t>traded</w:t>
                            </w:r>
                            <w:r w:rsidRPr="00262065">
                              <w:rPr>
                                <w:bCs/>
                                <w:sz w:val="16"/>
                              </w:rPr>
                              <w:t xml:space="preserve"> materials.(Year !)</w:t>
                            </w:r>
                          </w:p>
                          <w:p w14:paraId="24675CD8" w14:textId="486FE875" w:rsidR="005928B1" w:rsidRPr="00262065" w:rsidRDefault="005928B1" w:rsidP="005928B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 w:val="16"/>
                              </w:rPr>
                            </w:pPr>
                            <w:r w:rsidRPr="00262065">
                              <w:rPr>
                                <w:bCs/>
                                <w:sz w:val="16"/>
                              </w:rPr>
                              <w:t xml:space="preserve">Rosa Parks were significant people who fought for change and </w:t>
                            </w:r>
                            <w:r w:rsidRPr="00262065">
                              <w:rPr>
                                <w:b/>
                                <w:sz w:val="16"/>
                              </w:rPr>
                              <w:t xml:space="preserve">equality. </w:t>
                            </w:r>
                            <w:r w:rsidRPr="00262065">
                              <w:rPr>
                                <w:bCs/>
                                <w:sz w:val="16"/>
                              </w:rPr>
                              <w:t>(Year 2)</w:t>
                            </w:r>
                          </w:p>
                          <w:p w14:paraId="49590AAE" w14:textId="0485F1C3" w:rsidR="005928B1" w:rsidRPr="00262065" w:rsidRDefault="005928B1" w:rsidP="005928B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</w:rPr>
                            </w:pPr>
                            <w:r w:rsidRPr="00262065">
                              <w:rPr>
                                <w:rFonts w:asciiTheme="majorHAnsi" w:hAnsiTheme="majorHAnsi" w:cstheme="majorHAnsi"/>
                                <w:bCs/>
                                <w:sz w:val="16"/>
                              </w:rPr>
                              <w:t>The Romans built an empire through invasion.(Year 4)</w:t>
                            </w:r>
                          </w:p>
                          <w:p w14:paraId="7817F9BC" w14:textId="56BB3E48" w:rsidR="005928B1" w:rsidRPr="00262065" w:rsidRDefault="005928B1" w:rsidP="005928B1">
                            <w:pPr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262065">
                              <w:rPr>
                                <w:b/>
                                <w:color w:val="FF0000"/>
                                <w:sz w:val="16"/>
                              </w:rPr>
                              <w:t>What it will help me with in the future:</w:t>
                            </w:r>
                          </w:p>
                          <w:p w14:paraId="6CD17D8E" w14:textId="3FA6651D" w:rsidR="005928B1" w:rsidRPr="005928B1" w:rsidRDefault="00D80F98" w:rsidP="005928B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Cs/>
                                <w:sz w:val="22"/>
                              </w:rPr>
                            </w:pPr>
                            <w:r w:rsidRPr="00262065">
                              <w:rPr>
                                <w:bCs/>
                                <w:sz w:val="16"/>
                              </w:rPr>
                              <w:t>Understand</w:t>
                            </w:r>
                            <w:r w:rsidR="005928B1" w:rsidRPr="00262065">
                              <w:rPr>
                                <w:bCs/>
                                <w:sz w:val="16"/>
                              </w:rPr>
                              <w:t xml:space="preserve"> how the transatlantic </w:t>
                            </w:r>
                            <w:r w:rsidR="005928B1" w:rsidRPr="00262065">
                              <w:rPr>
                                <w:bCs/>
                                <w:sz w:val="18"/>
                              </w:rPr>
                              <w:t xml:space="preserve">slave trade began and deepen my understanding of </w:t>
                            </w:r>
                            <w:r w:rsidR="005928B1" w:rsidRPr="00262065">
                              <w:rPr>
                                <w:b/>
                                <w:sz w:val="18"/>
                              </w:rPr>
                              <w:t>inequality</w:t>
                            </w:r>
                          </w:p>
                          <w:p w14:paraId="0BA57A3F" w14:textId="77777777" w:rsidR="005928B1" w:rsidRPr="005928B1" w:rsidRDefault="005928B1" w:rsidP="005928B1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C880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90pt;margin-top:-45.6pt;width:402.75pt;height:102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" filled="f" strokeweight=".5pt">
                <v:textbox>
                  <w:txbxContent>
                    <w:p w14:paraId="5977C85E" w14:textId="6B127252" w:rsidR="00AC09F7" w:rsidRPr="00262065" w:rsidRDefault="000C5E24" w:rsidP="00AC09F7">
                      <w:pPr>
                        <w:rPr>
                          <w:b/>
                          <w:color w:val="FF0000"/>
                          <w:sz w:val="16"/>
                        </w:rPr>
                      </w:pPr>
                      <w:r w:rsidRPr="00262065">
                        <w:rPr>
                          <w:b/>
                          <w:color w:val="FF0000"/>
                          <w:sz w:val="16"/>
                        </w:rPr>
                        <w:t xml:space="preserve">What I already know that will help me: </w:t>
                      </w:r>
                    </w:p>
                    <w:p w14:paraId="0BA71CBC" w14:textId="211586FE" w:rsidR="005928B1" w:rsidRPr="00262065" w:rsidRDefault="00991532" w:rsidP="005928B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  <w:sz w:val="16"/>
                        </w:rPr>
                      </w:pPr>
                      <w:r w:rsidRPr="00262065">
                        <w:rPr>
                          <w:bCs/>
                          <w:sz w:val="16"/>
                        </w:rPr>
                        <w:t xml:space="preserve">Toys changed when countries </w:t>
                      </w:r>
                      <w:r w:rsidRPr="00262065">
                        <w:rPr>
                          <w:b/>
                          <w:sz w:val="16"/>
                        </w:rPr>
                        <w:t>traded</w:t>
                      </w:r>
                      <w:r w:rsidRPr="00262065">
                        <w:rPr>
                          <w:bCs/>
                          <w:sz w:val="16"/>
                        </w:rPr>
                        <w:t xml:space="preserve"> materials.(Year !)</w:t>
                      </w:r>
                    </w:p>
                    <w:p w14:paraId="24675CD8" w14:textId="486FE875" w:rsidR="005928B1" w:rsidRPr="00262065" w:rsidRDefault="005928B1" w:rsidP="005928B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  <w:sz w:val="16"/>
                        </w:rPr>
                      </w:pPr>
                      <w:r w:rsidRPr="00262065">
                        <w:rPr>
                          <w:bCs/>
                          <w:sz w:val="16"/>
                        </w:rPr>
                        <w:t xml:space="preserve">Rosa Parks were significant people who fought for change and </w:t>
                      </w:r>
                      <w:r w:rsidRPr="00262065">
                        <w:rPr>
                          <w:b/>
                          <w:sz w:val="16"/>
                        </w:rPr>
                        <w:t xml:space="preserve">equality. </w:t>
                      </w:r>
                      <w:r w:rsidRPr="00262065">
                        <w:rPr>
                          <w:bCs/>
                          <w:sz w:val="16"/>
                        </w:rPr>
                        <w:t>(Year 2)</w:t>
                      </w:r>
                    </w:p>
                    <w:p w14:paraId="49590AAE" w14:textId="0485F1C3" w:rsidR="005928B1" w:rsidRPr="00262065" w:rsidRDefault="005928B1" w:rsidP="005928B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 w:cstheme="majorHAnsi"/>
                          <w:bCs/>
                          <w:sz w:val="16"/>
                        </w:rPr>
                      </w:pPr>
                      <w:r w:rsidRPr="00262065">
                        <w:rPr>
                          <w:rFonts w:asciiTheme="majorHAnsi" w:hAnsiTheme="majorHAnsi" w:cstheme="majorHAnsi"/>
                          <w:bCs/>
                          <w:sz w:val="16"/>
                        </w:rPr>
                        <w:t>The Romans built an empire through invasion.(Year 4)</w:t>
                      </w:r>
                    </w:p>
                    <w:p w14:paraId="7817F9BC" w14:textId="56BB3E48" w:rsidR="005928B1" w:rsidRPr="00262065" w:rsidRDefault="005928B1" w:rsidP="005928B1">
                      <w:pPr>
                        <w:rPr>
                          <w:b/>
                          <w:color w:val="FF0000"/>
                          <w:sz w:val="16"/>
                        </w:rPr>
                      </w:pPr>
                      <w:r w:rsidRPr="00262065">
                        <w:rPr>
                          <w:b/>
                          <w:color w:val="FF0000"/>
                          <w:sz w:val="16"/>
                        </w:rPr>
                        <w:t>What it will help me with in the future:</w:t>
                      </w:r>
                    </w:p>
                    <w:p w14:paraId="6CD17D8E" w14:textId="3FA6651D" w:rsidR="005928B1" w:rsidRPr="005928B1" w:rsidRDefault="00D80F98" w:rsidP="005928B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Cs/>
                          <w:sz w:val="22"/>
                        </w:rPr>
                      </w:pPr>
                      <w:r w:rsidRPr="00262065">
                        <w:rPr>
                          <w:bCs/>
                          <w:sz w:val="16"/>
                        </w:rPr>
                        <w:t>Understand</w:t>
                      </w:r>
                      <w:r w:rsidR="005928B1" w:rsidRPr="00262065">
                        <w:rPr>
                          <w:bCs/>
                          <w:sz w:val="16"/>
                        </w:rPr>
                        <w:t xml:space="preserve"> how the transatlantic </w:t>
                      </w:r>
                      <w:r w:rsidR="005928B1" w:rsidRPr="00262065">
                        <w:rPr>
                          <w:bCs/>
                          <w:sz w:val="18"/>
                        </w:rPr>
                        <w:t xml:space="preserve">slave trade began and deepen my understanding of </w:t>
                      </w:r>
                      <w:r w:rsidR="005928B1" w:rsidRPr="00262065">
                        <w:rPr>
                          <w:b/>
                          <w:sz w:val="18"/>
                        </w:rPr>
                        <w:t>inequality</w:t>
                      </w:r>
                    </w:p>
                    <w:p w14:paraId="0BA57A3F" w14:textId="77777777" w:rsidR="005928B1" w:rsidRPr="005928B1" w:rsidRDefault="005928B1" w:rsidP="005928B1">
                      <w:pPr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0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AE3CA7" wp14:editId="2135FAE3">
                <wp:simplePos x="0" y="0"/>
                <wp:positionH relativeFrom="margin">
                  <wp:align>left</wp:align>
                </wp:positionH>
                <wp:positionV relativeFrom="paragraph">
                  <wp:posOffset>-821055</wp:posOffset>
                </wp:positionV>
                <wp:extent cx="4483100" cy="1047750"/>
                <wp:effectExtent l="0" t="0" r="0" b="0"/>
                <wp:wrapNone/>
                <wp:docPr id="84047790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D77CE" w14:textId="17F9A571" w:rsidR="00605F08" w:rsidRPr="00607BCD" w:rsidRDefault="00605F08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607BCD">
                              <w:rPr>
                                <w:sz w:val="22"/>
                                <w:u w:val="single"/>
                              </w:rPr>
                              <w:t xml:space="preserve">Year </w:t>
                            </w:r>
                            <w:r w:rsidR="00AC0BD8">
                              <w:rPr>
                                <w:sz w:val="22"/>
                                <w:u w:val="single"/>
                              </w:rPr>
                              <w:t>5</w:t>
                            </w:r>
                            <w:r w:rsidRPr="00607BCD">
                              <w:rPr>
                                <w:sz w:val="22"/>
                                <w:u w:val="single"/>
                              </w:rPr>
                              <w:t xml:space="preserve"> - </w:t>
                            </w:r>
                            <w:r w:rsidR="005928B1">
                              <w:rPr>
                                <w:sz w:val="22"/>
                                <w:u w:val="single"/>
                              </w:rPr>
                              <w:t>Benin</w:t>
                            </w:r>
                          </w:p>
                          <w:p w14:paraId="07AC2272" w14:textId="61D8A82C" w:rsidR="00605F08" w:rsidRPr="007C06CB" w:rsidRDefault="00D80F98">
                            <w:pPr>
                              <w:rPr>
                                <w:b/>
                                <w:sz w:val="30"/>
                              </w:rPr>
                            </w:pPr>
                            <w:r w:rsidRPr="007C06CB">
                              <w:rPr>
                                <w:b/>
                                <w:sz w:val="30"/>
                              </w:rPr>
                              <w:t>How is the Kingdom of Benin different to Britain?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3CA7" id="Text Box 6" o:spid="_x0000_s1027" type="#_x0000_t202" style="position:absolute;left:0;text-align:left;margin-left:0;margin-top:-64.65pt;width:353pt;height:82.5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" filled="f" stroked="f" strokeweight=".5pt">
                <v:textbox>
                  <w:txbxContent>
                    <w:p w14:paraId="4F4D77CE" w14:textId="17F9A571" w:rsidR="00605F08" w:rsidRPr="00607BCD" w:rsidRDefault="00605F08">
                      <w:pPr>
                        <w:rPr>
                          <w:sz w:val="22"/>
                          <w:u w:val="single"/>
                        </w:rPr>
                      </w:pPr>
                      <w:r w:rsidRPr="00607BCD">
                        <w:rPr>
                          <w:sz w:val="22"/>
                          <w:u w:val="single"/>
                        </w:rPr>
                        <w:t xml:space="preserve">Year </w:t>
                      </w:r>
                      <w:r w:rsidR="00AC0BD8">
                        <w:rPr>
                          <w:sz w:val="22"/>
                          <w:u w:val="single"/>
                        </w:rPr>
                        <w:t>5</w:t>
                      </w:r>
                      <w:r w:rsidRPr="00607BCD">
                        <w:rPr>
                          <w:sz w:val="22"/>
                          <w:u w:val="single"/>
                        </w:rPr>
                        <w:t xml:space="preserve"> - </w:t>
                      </w:r>
                      <w:r w:rsidR="005928B1">
                        <w:rPr>
                          <w:sz w:val="22"/>
                          <w:u w:val="single"/>
                        </w:rPr>
                        <w:t>Benin</w:t>
                      </w:r>
                    </w:p>
                    <w:p w14:paraId="07AC2272" w14:textId="61D8A82C" w:rsidR="00605F08" w:rsidRPr="007C06CB" w:rsidRDefault="00D80F98">
                      <w:pPr>
                        <w:rPr>
                          <w:b/>
                          <w:sz w:val="30"/>
                        </w:rPr>
                      </w:pPr>
                      <w:r w:rsidRPr="007C06CB">
                        <w:rPr>
                          <w:b/>
                          <w:sz w:val="30"/>
                        </w:rPr>
                        <w:t>How is the Kingdom of Benin different to Britain?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82BFA3" w14:textId="4278108B" w:rsidR="0049715B" w:rsidRDefault="0049715B" w:rsidP="000872A5">
      <w:pPr>
        <w:jc w:val="right"/>
      </w:pPr>
    </w:p>
    <w:p w14:paraId="574DFD13" w14:textId="0EEAC8B5" w:rsidR="0049715B" w:rsidRDefault="0049715B" w:rsidP="000872A5">
      <w:pPr>
        <w:jc w:val="right"/>
      </w:pPr>
    </w:p>
    <w:p w14:paraId="64D6C967" w14:textId="080D8267" w:rsidR="00C6082F" w:rsidRDefault="00541827" w:rsidP="00C6082F">
      <w:r w:rsidRPr="00A57589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1DDA7C1E" wp14:editId="30B838F1">
            <wp:simplePos x="0" y="0"/>
            <wp:positionH relativeFrom="column">
              <wp:posOffset>5341620</wp:posOffset>
            </wp:positionH>
            <wp:positionV relativeFrom="paragraph">
              <wp:posOffset>100330</wp:posOffset>
            </wp:positionV>
            <wp:extent cx="3657600" cy="2286000"/>
            <wp:effectExtent l="0" t="0" r="0" b="0"/>
            <wp:wrapSquare wrapText="bothSides"/>
            <wp:docPr id="668380294" name="Picture 1" descr="A map of nigeria with a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80294" name="Picture 1" descr="A map of nigeria with a black circ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96124" w14:textId="09E22B22" w:rsidR="00C6082F" w:rsidRDefault="0049715B" w:rsidP="00C6082F">
      <w:r>
        <w:fldChar w:fldCharType="begin"/>
      </w:r>
      <w:r>
        <w:instrText xml:space="preserve"> INCLUDEPICTURE "https://www.conformingtojesus.com/images/webpages/map_roman_empire_in_jesus_time.jpg" \* MERGEFORMATINET </w:instrText>
      </w:r>
      <w:r>
        <w:fldChar w:fldCharType="end"/>
      </w:r>
    </w:p>
    <w:p w14:paraId="60106B0F" w14:textId="5D831019" w:rsidR="00C6082F" w:rsidRDefault="00C6082F" w:rsidP="00C6082F"/>
    <w:p w14:paraId="70E7F523" w14:textId="0E2F234F" w:rsidR="00C6082F" w:rsidRDefault="00C6082F" w:rsidP="00C6082F"/>
    <w:p w14:paraId="0DB445FD" w14:textId="38ABEACA" w:rsidR="00D40D21" w:rsidRDefault="00262065" w:rsidP="00C6082F">
      <w:pPr>
        <w:rPr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778138" wp14:editId="76F90087">
                <wp:simplePos x="0" y="0"/>
                <wp:positionH relativeFrom="margin">
                  <wp:posOffset>104775</wp:posOffset>
                </wp:positionH>
                <wp:positionV relativeFrom="paragraph">
                  <wp:posOffset>2875915</wp:posOffset>
                </wp:positionV>
                <wp:extent cx="4292600" cy="7334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E3888" w14:textId="357315DF" w:rsidR="000872A5" w:rsidRPr="000872A5" w:rsidRDefault="00D434A5" w:rsidP="00A34C8B">
                            <w:pPr>
                              <w:tabs>
                                <w:tab w:val="left" w:pos="9450"/>
                                <w:tab w:val="left" w:pos="12825"/>
                                <w:tab w:val="left" w:pos="13275"/>
                              </w:tabs>
                              <w:jc w:val="center"/>
                              <w:rPr>
                                <w:noProof/>
                                <w:color w:val="FF99FF"/>
                                <w:sz w:val="3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99FF"/>
                                <w:sz w:val="2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Empire    Equality   Trade            People of significance and their impact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78138" id="Text Box 19" o:spid="_x0000_s1028" type="#_x0000_t202" style="position:absolute;margin-left:8.25pt;margin-top:226.45pt;width:338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" filled="f" stroked="f">
                <v:textbox>
                  <w:txbxContent>
                    <w:p w14:paraId="16EE3888" w14:textId="357315DF" w:rsidR="000872A5" w:rsidRPr="000872A5" w:rsidRDefault="00D434A5" w:rsidP="00A34C8B">
                      <w:pPr>
                        <w:tabs>
                          <w:tab w:val="left" w:pos="9450"/>
                          <w:tab w:val="left" w:pos="12825"/>
                          <w:tab w:val="left" w:pos="13275"/>
                        </w:tabs>
                        <w:jc w:val="center"/>
                        <w:rPr>
                          <w:noProof/>
                          <w:color w:val="FF99FF"/>
                          <w:sz w:val="3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99FF"/>
                          <w:sz w:val="2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Empire    Equality   Trade            People of significance and their impact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4C8B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A6A59" wp14:editId="0B4607A1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4565650" cy="409575"/>
                <wp:effectExtent l="0" t="0" r="254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5E7B9" w14:textId="2467F6D4" w:rsidR="00535B6D" w:rsidRPr="00582C09" w:rsidRDefault="00535B6D" w:rsidP="00535B6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8"/>
                              </w:rPr>
                            </w:pPr>
                            <w:r w:rsidRPr="00582C09">
                              <w:rPr>
                                <w:b/>
                                <w:bCs/>
                                <w:sz w:val="28"/>
                              </w:rPr>
                              <w:t>Disciplinary Concepts</w:t>
                            </w:r>
                          </w:p>
                          <w:p w14:paraId="21A78398" w14:textId="77777777" w:rsidR="00535B6D" w:rsidRDefault="00535B6D" w:rsidP="00535B6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57F8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2701A76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Chronology </w:t>
                            </w:r>
                          </w:p>
                          <w:p w14:paraId="11B3FC35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Significance </w:t>
                            </w:r>
                          </w:p>
                          <w:p w14:paraId="40DF40D7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Cause and consequence </w:t>
                            </w:r>
                          </w:p>
                          <w:p w14:paraId="4FC74BCD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Change and continuity </w:t>
                            </w:r>
                          </w:p>
                          <w:p w14:paraId="2BB3CD31" w14:textId="77777777" w:rsidR="00535B6D" w:rsidRPr="002E4915" w:rsidRDefault="00535B6D" w:rsidP="00535B6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Similarity and difference </w:t>
                            </w:r>
                          </w:p>
                          <w:p w14:paraId="2BD3A2D9" w14:textId="77777777" w:rsidR="00535B6D" w:rsidRPr="00C125EB" w:rsidRDefault="00535B6D" w:rsidP="00535B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6A59" id="Text Box 3" o:spid="_x0000_s1029" type="#_x0000_t202" style="position:absolute;margin-left:0;margin-top:17.2pt;width:359.5pt;height:32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" fillcolor="#d9e2f3 [660]" strokeweight=".5pt">
                <v:textbox>
                  <w:txbxContent>
                    <w:p w14:paraId="5355E7B9" w14:textId="2467F6D4" w:rsidR="00535B6D" w:rsidRPr="00582C09" w:rsidRDefault="00535B6D" w:rsidP="00535B6D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w:r w:rsidRPr="00582C09">
                        <w:rPr>
                          <w:b/>
                          <w:bCs/>
                          <w:sz w:val="28"/>
                        </w:rPr>
                        <w:t>Disciplinary Concepts</w:t>
                      </w:r>
                    </w:p>
                    <w:p w14:paraId="21A78398" w14:textId="77777777" w:rsidR="00535B6D" w:rsidRDefault="00535B6D" w:rsidP="00535B6D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557F8A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32701A76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Chronology </w:t>
                      </w:r>
                    </w:p>
                    <w:p w14:paraId="11B3FC35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Significance </w:t>
                      </w:r>
                    </w:p>
                    <w:p w14:paraId="40DF40D7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Cause and consequence </w:t>
                      </w:r>
                    </w:p>
                    <w:p w14:paraId="4FC74BCD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Change and continuity </w:t>
                      </w:r>
                    </w:p>
                    <w:p w14:paraId="2BB3CD31" w14:textId="77777777" w:rsidR="00535B6D" w:rsidRPr="002E4915" w:rsidRDefault="00535B6D" w:rsidP="00535B6D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Similarity and difference </w:t>
                      </w:r>
                    </w:p>
                    <w:p w14:paraId="2BD3A2D9" w14:textId="77777777" w:rsidR="00535B6D" w:rsidRPr="00C125EB" w:rsidRDefault="00535B6D" w:rsidP="00535B6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34C8B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091C4" wp14:editId="693C68F8">
                <wp:simplePos x="0" y="0"/>
                <wp:positionH relativeFrom="margin">
                  <wp:align>left</wp:align>
                </wp:positionH>
                <wp:positionV relativeFrom="paragraph">
                  <wp:posOffset>2209165</wp:posOffset>
                </wp:positionV>
                <wp:extent cx="4483100" cy="419100"/>
                <wp:effectExtent l="0" t="0" r="1270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4191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87C3C" w14:textId="04CBC237" w:rsidR="00535B6D" w:rsidRPr="0049715B" w:rsidRDefault="00535B6D" w:rsidP="004971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E0593">
                              <w:rPr>
                                <w:b/>
                                <w:bCs/>
                                <w:sz w:val="28"/>
                              </w:rPr>
                              <w:t xml:space="preserve">Substantive Concepts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091C4" id="Text Box 17" o:spid="_x0000_s1030" type="#_x0000_t202" style="position:absolute;margin-left:0;margin-top:173.95pt;width:353pt;height:33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" fillcolor="#fcf" strokeweight=".5pt">
                <v:textbox>
                  <w:txbxContent>
                    <w:p w14:paraId="20987C3C" w14:textId="04CBC237" w:rsidR="00535B6D" w:rsidRPr="0049715B" w:rsidRDefault="00535B6D" w:rsidP="0049715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4E0593">
                        <w:rPr>
                          <w:b/>
                          <w:bCs/>
                          <w:sz w:val="28"/>
                        </w:rPr>
                        <w:t xml:space="preserve">Substantive Concepts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C47C1" w14:textId="77777777" w:rsidR="00D40D21" w:rsidRPr="00D40D21" w:rsidRDefault="00D40D21" w:rsidP="00D40D21"/>
    <w:p w14:paraId="06ED56CE" w14:textId="28AA09D2" w:rsidR="00D40D21" w:rsidRDefault="00541827" w:rsidP="00D40D21">
      <w:r w:rsidRPr="00D40D21">
        <w:rPr>
          <w:noProof/>
        </w:rPr>
        <w:drawing>
          <wp:anchor distT="0" distB="0" distL="114300" distR="114300" simplePos="0" relativeHeight="251682816" behindDoc="0" locked="0" layoutInCell="1" allowOverlap="1" wp14:anchorId="32D69434" wp14:editId="6D56352E">
            <wp:simplePos x="0" y="0"/>
            <wp:positionH relativeFrom="margin">
              <wp:posOffset>885825</wp:posOffset>
            </wp:positionH>
            <wp:positionV relativeFrom="paragraph">
              <wp:posOffset>161290</wp:posOffset>
            </wp:positionV>
            <wp:extent cx="723900" cy="612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D21">
        <w:rPr>
          <w:noProof/>
        </w:rPr>
        <w:drawing>
          <wp:anchor distT="0" distB="0" distL="114300" distR="114300" simplePos="0" relativeHeight="251684864" behindDoc="0" locked="0" layoutInCell="1" allowOverlap="1" wp14:anchorId="1B093D97" wp14:editId="266D3684">
            <wp:simplePos x="0" y="0"/>
            <wp:positionH relativeFrom="column">
              <wp:posOffset>2752725</wp:posOffset>
            </wp:positionH>
            <wp:positionV relativeFrom="paragraph">
              <wp:posOffset>202565</wp:posOffset>
            </wp:positionV>
            <wp:extent cx="1095375" cy="5715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AF8C7" w14:textId="25546966" w:rsidR="00D40D21" w:rsidRDefault="00D40D21" w:rsidP="00D40D21">
      <w:pPr>
        <w:tabs>
          <w:tab w:val="left" w:pos="2220"/>
        </w:tabs>
      </w:pPr>
      <w:r>
        <w:tab/>
      </w:r>
    </w:p>
    <w:p w14:paraId="0662DCE3" w14:textId="325C3AEF" w:rsidR="00D40D21" w:rsidRDefault="00D40D21" w:rsidP="00D40D21">
      <w:r w:rsidRPr="00D40D21">
        <w:rPr>
          <w:noProof/>
        </w:rPr>
        <w:drawing>
          <wp:anchor distT="0" distB="0" distL="114300" distR="114300" simplePos="0" relativeHeight="251683840" behindDoc="0" locked="0" layoutInCell="1" allowOverlap="1" wp14:anchorId="76E6C1D9" wp14:editId="13A58AB1">
            <wp:simplePos x="0" y="0"/>
            <wp:positionH relativeFrom="column">
              <wp:posOffset>770890</wp:posOffset>
            </wp:positionH>
            <wp:positionV relativeFrom="paragraph">
              <wp:posOffset>178435</wp:posOffset>
            </wp:positionV>
            <wp:extent cx="1029970" cy="5099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D21">
        <w:rPr>
          <w:noProof/>
        </w:rPr>
        <w:drawing>
          <wp:anchor distT="0" distB="0" distL="114300" distR="114300" simplePos="0" relativeHeight="251685888" behindDoc="0" locked="0" layoutInCell="1" allowOverlap="1" wp14:anchorId="48C2ECF3" wp14:editId="799A9226">
            <wp:simplePos x="0" y="0"/>
            <wp:positionH relativeFrom="column">
              <wp:posOffset>2790825</wp:posOffset>
            </wp:positionH>
            <wp:positionV relativeFrom="paragraph">
              <wp:posOffset>234315</wp:posOffset>
            </wp:positionV>
            <wp:extent cx="1009650" cy="4387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96FCC" w14:textId="365B0D84" w:rsidR="00FB20C2" w:rsidRPr="00D40D21" w:rsidRDefault="00541827" w:rsidP="00D40D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974E88" wp14:editId="0512517D">
                <wp:simplePos x="0" y="0"/>
                <wp:positionH relativeFrom="margin">
                  <wp:posOffset>4724400</wp:posOffset>
                </wp:positionH>
                <wp:positionV relativeFrom="paragraph">
                  <wp:posOffset>95885</wp:posOffset>
                </wp:positionV>
                <wp:extent cx="5295900" cy="2636520"/>
                <wp:effectExtent l="0" t="0" r="19050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636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7D3B6" w14:textId="4BDF6212" w:rsidR="00AC09F7" w:rsidRPr="00541827" w:rsidRDefault="0049715B" w:rsidP="00AC09F7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41827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What will I learn?</w:t>
                            </w:r>
                          </w:p>
                          <w:p w14:paraId="47A6C968" w14:textId="77777777" w:rsidR="00F36BD0" w:rsidRPr="00541827" w:rsidRDefault="00F36BD0" w:rsidP="00F36B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Cs w:val="20"/>
                              </w:rPr>
                            </w:pPr>
                            <w:r w:rsidRPr="00541827">
                              <w:rPr>
                                <w:szCs w:val="20"/>
                              </w:rPr>
                              <w:t>The political structure was led by the Oba who had absolute authority and no one dared to challenge him. </w:t>
                            </w:r>
                          </w:p>
                          <w:p w14:paraId="4024C59A" w14:textId="77777777" w:rsidR="004C784D" w:rsidRPr="00541827" w:rsidRDefault="004C784D" w:rsidP="004C784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Cs w:val="20"/>
                              </w:rPr>
                            </w:pPr>
                            <w:r w:rsidRPr="00541827">
                              <w:rPr>
                                <w:szCs w:val="20"/>
                              </w:rPr>
                              <w:t>The Benin Kingdom had a sophisticated social structure of professions and guilds. Job roles were well defined – farmers, potters, blacksmiths, crafts people, doctors, drummers, acrobats, dancers, soldiers and hunters. </w:t>
                            </w:r>
                          </w:p>
                          <w:p w14:paraId="43156332" w14:textId="77777777" w:rsidR="00F36BD0" w:rsidRPr="00541827" w:rsidRDefault="00F36BD0" w:rsidP="00F36B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Cs w:val="20"/>
                              </w:rPr>
                            </w:pPr>
                            <w:r w:rsidRPr="00541827">
                              <w:rPr>
                                <w:szCs w:val="20"/>
                              </w:rPr>
                              <w:t xml:space="preserve">Benin art and sculpture made from ivory, brass and wood was very popular. There were established </w:t>
                            </w:r>
                            <w:r w:rsidRPr="00541827">
                              <w:rPr>
                                <w:b/>
                                <w:bCs/>
                                <w:szCs w:val="20"/>
                              </w:rPr>
                              <w:t>trade</w:t>
                            </w:r>
                            <w:r w:rsidRPr="00541827">
                              <w:rPr>
                                <w:szCs w:val="20"/>
                              </w:rPr>
                              <w:t xml:space="preserve"> routes with Portugal in artwork, gold, ivory, and pepper. </w:t>
                            </w:r>
                          </w:p>
                          <w:p w14:paraId="268B4E1B" w14:textId="77777777" w:rsidR="00F36BD0" w:rsidRPr="00541827" w:rsidRDefault="00F36BD0" w:rsidP="00F36BD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Cs w:val="20"/>
                              </w:rPr>
                            </w:pPr>
                            <w:r w:rsidRPr="00541827">
                              <w:rPr>
                                <w:szCs w:val="20"/>
                              </w:rPr>
                              <w:t>There was well-developed town planning. Engineering and the use mathematics underpinned the architecture of the city. Benin City was protected by a moat and walled fortifications. </w:t>
                            </w:r>
                          </w:p>
                          <w:p w14:paraId="392CA77F" w14:textId="0F509934" w:rsidR="00AC09F7" w:rsidRPr="00541827" w:rsidRDefault="00D20034" w:rsidP="00AC09F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41827">
                              <w:rPr>
                                <w:szCs w:val="20"/>
                              </w:rPr>
                              <w:t xml:space="preserve">The invasion of Benin by British troops in 1897 resulted in the removal and exile of the reigning Oba Ovonramwen. He was replaced by British overrule who then made the </w:t>
                            </w:r>
                            <w:r w:rsidR="00A876DB" w:rsidRPr="00541827">
                              <w:rPr>
                                <w:szCs w:val="20"/>
                              </w:rPr>
                              <w:t>Kingdom part of British Nigeria colony</w:t>
                            </w:r>
                            <w:r w:rsidRPr="00541827">
                              <w:rPr>
                                <w:szCs w:val="20"/>
                              </w:rPr>
                              <w:t xml:space="preserve"> </w:t>
                            </w:r>
                            <w:r w:rsidR="00A876DB" w:rsidRPr="00541827">
                              <w:rPr>
                                <w:szCs w:val="20"/>
                              </w:rPr>
                              <w:t>to add to the</w:t>
                            </w:r>
                            <w:r w:rsidR="00A876DB" w:rsidRPr="00541827">
                              <w:rPr>
                                <w:b/>
                                <w:bCs/>
                                <w:szCs w:val="20"/>
                              </w:rPr>
                              <w:t xml:space="preserve"> British</w:t>
                            </w:r>
                            <w:r w:rsidR="00A876DB" w:rsidRPr="005418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Empire</w:t>
                            </w:r>
                            <w:r w:rsidRPr="005418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4E88" id="Text Box 18" o:spid="_x0000_s1031" type="#_x0000_t202" style="position:absolute;margin-left:372pt;margin-top:7.55pt;width:417pt;height:207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" filled="f" strokeweight=".5pt">
                <v:textbox>
                  <w:txbxContent>
                    <w:p w14:paraId="6577D3B6" w14:textId="4BDF6212" w:rsidR="00AC09F7" w:rsidRPr="00541827" w:rsidRDefault="0049715B" w:rsidP="00AC09F7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541827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What will I learn?</w:t>
                      </w:r>
                    </w:p>
                    <w:p w14:paraId="47A6C968" w14:textId="77777777" w:rsidR="00F36BD0" w:rsidRPr="00541827" w:rsidRDefault="00F36BD0" w:rsidP="00F36B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Cs w:val="20"/>
                        </w:rPr>
                      </w:pPr>
                      <w:r w:rsidRPr="00541827">
                        <w:rPr>
                          <w:szCs w:val="20"/>
                        </w:rPr>
                        <w:t>The political structure was led by the Oba who had absolute authority and no one dared to challenge him. </w:t>
                      </w:r>
                    </w:p>
                    <w:p w14:paraId="4024C59A" w14:textId="77777777" w:rsidR="004C784D" w:rsidRPr="00541827" w:rsidRDefault="004C784D" w:rsidP="004C784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Cs w:val="20"/>
                        </w:rPr>
                      </w:pPr>
                      <w:r w:rsidRPr="00541827">
                        <w:rPr>
                          <w:szCs w:val="20"/>
                        </w:rPr>
                        <w:t>The Benin Kingdom had a sophisticated social structure of professions and guilds. Job roles were well defined – farmers, potters, blacksmiths, crafts people, doctors, drummers, acrobats, dancers, soldiers and hunters. </w:t>
                      </w:r>
                    </w:p>
                    <w:p w14:paraId="43156332" w14:textId="77777777" w:rsidR="00F36BD0" w:rsidRPr="00541827" w:rsidRDefault="00F36BD0" w:rsidP="00F36B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Cs w:val="20"/>
                        </w:rPr>
                      </w:pPr>
                      <w:r w:rsidRPr="00541827">
                        <w:rPr>
                          <w:szCs w:val="20"/>
                        </w:rPr>
                        <w:t xml:space="preserve">Benin art and sculpture made from ivory, brass and wood was very popular. There were established </w:t>
                      </w:r>
                      <w:r w:rsidRPr="00541827">
                        <w:rPr>
                          <w:b/>
                          <w:bCs/>
                          <w:szCs w:val="20"/>
                        </w:rPr>
                        <w:t>trade</w:t>
                      </w:r>
                      <w:r w:rsidRPr="00541827">
                        <w:rPr>
                          <w:szCs w:val="20"/>
                        </w:rPr>
                        <w:t xml:space="preserve"> routes with Portugal in artwork, gold, ivory, and pepper. </w:t>
                      </w:r>
                    </w:p>
                    <w:p w14:paraId="268B4E1B" w14:textId="77777777" w:rsidR="00F36BD0" w:rsidRPr="00541827" w:rsidRDefault="00F36BD0" w:rsidP="00F36BD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Cs w:val="20"/>
                        </w:rPr>
                      </w:pPr>
                      <w:r w:rsidRPr="00541827">
                        <w:rPr>
                          <w:szCs w:val="20"/>
                        </w:rPr>
                        <w:t>There was well-developed town planning. Engineering and the use mathematics underpinned the architecture of the city. Benin City was protected by a moat and walled fortifications. </w:t>
                      </w:r>
                    </w:p>
                    <w:p w14:paraId="392CA77F" w14:textId="0F509934" w:rsidR="00AC09F7" w:rsidRPr="00541827" w:rsidRDefault="00D20034" w:rsidP="00AC09F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4"/>
                          <w:szCs w:val="24"/>
                        </w:rPr>
                      </w:pPr>
                      <w:r w:rsidRPr="00541827">
                        <w:rPr>
                          <w:szCs w:val="20"/>
                        </w:rPr>
                        <w:t xml:space="preserve">The invasion of Benin by British troops in 1897 resulted in the removal and exile of the reigning Oba Ovonramwen. He was replaced by British overrule who then made the </w:t>
                      </w:r>
                      <w:r w:rsidR="00A876DB" w:rsidRPr="00541827">
                        <w:rPr>
                          <w:szCs w:val="20"/>
                        </w:rPr>
                        <w:t>Kingdom part of British Nigeria colony</w:t>
                      </w:r>
                      <w:r w:rsidRPr="00541827">
                        <w:rPr>
                          <w:szCs w:val="20"/>
                        </w:rPr>
                        <w:t xml:space="preserve"> </w:t>
                      </w:r>
                      <w:r w:rsidR="00A876DB" w:rsidRPr="00541827">
                        <w:rPr>
                          <w:szCs w:val="20"/>
                        </w:rPr>
                        <w:t>to add to the</w:t>
                      </w:r>
                      <w:r w:rsidR="00A876DB" w:rsidRPr="00541827">
                        <w:rPr>
                          <w:b/>
                          <w:bCs/>
                          <w:szCs w:val="20"/>
                        </w:rPr>
                        <w:t xml:space="preserve"> British</w:t>
                      </w:r>
                      <w:r w:rsidR="00A876DB" w:rsidRPr="0054182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Empire</w:t>
                      </w:r>
                      <w:r w:rsidRPr="00541827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20C2" w:rsidRPr="00D40D21" w:rsidSect="00E76E92">
      <w:head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4176D" w14:textId="77777777" w:rsidR="00C20094" w:rsidRDefault="00C20094" w:rsidP="00E76E92">
      <w:pPr>
        <w:spacing w:after="0" w:line="240" w:lineRule="auto"/>
      </w:pPr>
      <w:r>
        <w:separator/>
      </w:r>
    </w:p>
  </w:endnote>
  <w:endnote w:type="continuationSeparator" w:id="0">
    <w:p w14:paraId="7E93C9FE" w14:textId="77777777" w:rsidR="00C20094" w:rsidRDefault="00C20094" w:rsidP="00E7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HALinkpen+ Join Connect">
    <w:altName w:val="Calibri"/>
    <w:charset w:val="00"/>
    <w:family w:val="script"/>
    <w:pitch w:val="variable"/>
    <w:sig w:usb0="00000007" w:usb1="12000000" w:usb2="04000000" w:usb3="00000000" w:csb0="00000093" w:csb1="00000000"/>
  </w:font>
  <w:font w:name="ISHALinkpen+ Join">
    <w:altName w:val="Calibri"/>
    <w:charset w:val="00"/>
    <w:family w:val="script"/>
    <w:pitch w:val="variable"/>
    <w:sig w:usb0="00000007" w:usb1="12000000" w:usb2="04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8074" w14:textId="77777777" w:rsidR="00C20094" w:rsidRDefault="00C20094" w:rsidP="00E76E92">
      <w:pPr>
        <w:spacing w:after="0" w:line="240" w:lineRule="auto"/>
      </w:pPr>
      <w:r>
        <w:separator/>
      </w:r>
    </w:p>
  </w:footnote>
  <w:footnote w:type="continuationSeparator" w:id="0">
    <w:p w14:paraId="0BC4A15C" w14:textId="77777777" w:rsidR="00C20094" w:rsidRDefault="00C20094" w:rsidP="00E7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431A4" w14:textId="6EA92ACF" w:rsidR="00605F08" w:rsidRDefault="00605F08">
    <w:pPr>
      <w:pStyle w:val="Header"/>
    </w:pPr>
  </w:p>
  <w:p w14:paraId="47F39BD2" w14:textId="6CE9611B" w:rsidR="00A34C8B" w:rsidRPr="00E76E92" w:rsidRDefault="00A34C8B" w:rsidP="00E76E92">
    <w:pPr>
      <w:pStyle w:val="NoSpacing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E6FD9"/>
    <w:multiLevelType w:val="multilevel"/>
    <w:tmpl w:val="3A08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46175F"/>
    <w:multiLevelType w:val="hybridMultilevel"/>
    <w:tmpl w:val="94889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A69FD"/>
    <w:multiLevelType w:val="multilevel"/>
    <w:tmpl w:val="C25A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785A3E"/>
    <w:multiLevelType w:val="multilevel"/>
    <w:tmpl w:val="8DB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E43F6E"/>
    <w:multiLevelType w:val="hybridMultilevel"/>
    <w:tmpl w:val="DDA6CC12"/>
    <w:lvl w:ilvl="0" w:tplc="AF585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77A2C"/>
    <w:multiLevelType w:val="hybridMultilevel"/>
    <w:tmpl w:val="67CC9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A5FA5"/>
    <w:multiLevelType w:val="multilevel"/>
    <w:tmpl w:val="19D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A940EA"/>
    <w:multiLevelType w:val="hybridMultilevel"/>
    <w:tmpl w:val="C9C65E6A"/>
    <w:lvl w:ilvl="0" w:tplc="EC88E4A2"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D69D4"/>
    <w:multiLevelType w:val="hybridMultilevel"/>
    <w:tmpl w:val="8F868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346DD6"/>
    <w:multiLevelType w:val="multilevel"/>
    <w:tmpl w:val="11FC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AD530D6"/>
    <w:multiLevelType w:val="hybridMultilevel"/>
    <w:tmpl w:val="5E56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47A54"/>
    <w:multiLevelType w:val="hybridMultilevel"/>
    <w:tmpl w:val="18B09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704620">
    <w:abstractNumId w:val="4"/>
  </w:num>
  <w:num w:numId="2" w16cid:durableId="995112471">
    <w:abstractNumId w:val="10"/>
  </w:num>
  <w:num w:numId="3" w16cid:durableId="969433646">
    <w:abstractNumId w:val="7"/>
  </w:num>
  <w:num w:numId="4" w16cid:durableId="33970200">
    <w:abstractNumId w:val="8"/>
  </w:num>
  <w:num w:numId="5" w16cid:durableId="1985310961">
    <w:abstractNumId w:val="1"/>
  </w:num>
  <w:num w:numId="6" w16cid:durableId="1009059001">
    <w:abstractNumId w:val="5"/>
  </w:num>
  <w:num w:numId="7" w16cid:durableId="109667808">
    <w:abstractNumId w:val="11"/>
  </w:num>
  <w:num w:numId="8" w16cid:durableId="1975452431">
    <w:abstractNumId w:val="3"/>
  </w:num>
  <w:num w:numId="9" w16cid:durableId="1605772424">
    <w:abstractNumId w:val="2"/>
  </w:num>
  <w:num w:numId="10" w16cid:durableId="299115784">
    <w:abstractNumId w:val="6"/>
  </w:num>
  <w:num w:numId="11" w16cid:durableId="1220704926">
    <w:abstractNumId w:val="0"/>
  </w:num>
  <w:num w:numId="12" w16cid:durableId="1970862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92"/>
    <w:rsid w:val="00014B25"/>
    <w:rsid w:val="000872A5"/>
    <w:rsid w:val="000A2275"/>
    <w:rsid w:val="000A71D5"/>
    <w:rsid w:val="000B1875"/>
    <w:rsid w:val="000C5E24"/>
    <w:rsid w:val="00120AA6"/>
    <w:rsid w:val="001361E3"/>
    <w:rsid w:val="001624E8"/>
    <w:rsid w:val="00165A5E"/>
    <w:rsid w:val="0016678B"/>
    <w:rsid w:val="001A06FE"/>
    <w:rsid w:val="001B0B07"/>
    <w:rsid w:val="001C0E42"/>
    <w:rsid w:val="001C12E3"/>
    <w:rsid w:val="001F0049"/>
    <w:rsid w:val="001F2DF7"/>
    <w:rsid w:val="0020447B"/>
    <w:rsid w:val="00241D03"/>
    <w:rsid w:val="00257268"/>
    <w:rsid w:val="0026026A"/>
    <w:rsid w:val="00262065"/>
    <w:rsid w:val="00284655"/>
    <w:rsid w:val="00292D9F"/>
    <w:rsid w:val="00295A31"/>
    <w:rsid w:val="002E40F3"/>
    <w:rsid w:val="002E4C46"/>
    <w:rsid w:val="0032611D"/>
    <w:rsid w:val="003634EA"/>
    <w:rsid w:val="003C2434"/>
    <w:rsid w:val="0049715B"/>
    <w:rsid w:val="004C784D"/>
    <w:rsid w:val="004E22BF"/>
    <w:rsid w:val="005171CC"/>
    <w:rsid w:val="00523526"/>
    <w:rsid w:val="00535B6D"/>
    <w:rsid w:val="00541827"/>
    <w:rsid w:val="00554FA8"/>
    <w:rsid w:val="00577637"/>
    <w:rsid w:val="005928B1"/>
    <w:rsid w:val="005A2FF7"/>
    <w:rsid w:val="005B638B"/>
    <w:rsid w:val="005F239F"/>
    <w:rsid w:val="006007C8"/>
    <w:rsid w:val="00605F08"/>
    <w:rsid w:val="00607BCD"/>
    <w:rsid w:val="006220E1"/>
    <w:rsid w:val="00663726"/>
    <w:rsid w:val="00672AC0"/>
    <w:rsid w:val="007215F3"/>
    <w:rsid w:val="007B53E0"/>
    <w:rsid w:val="007C06CB"/>
    <w:rsid w:val="00823819"/>
    <w:rsid w:val="00833432"/>
    <w:rsid w:val="00840CB6"/>
    <w:rsid w:val="008A1A14"/>
    <w:rsid w:val="008E1057"/>
    <w:rsid w:val="008E2A41"/>
    <w:rsid w:val="008E39B9"/>
    <w:rsid w:val="009445A5"/>
    <w:rsid w:val="00971199"/>
    <w:rsid w:val="00991532"/>
    <w:rsid w:val="009F42AB"/>
    <w:rsid w:val="00A34C8B"/>
    <w:rsid w:val="00A42F59"/>
    <w:rsid w:val="00A56D3C"/>
    <w:rsid w:val="00A57589"/>
    <w:rsid w:val="00A67979"/>
    <w:rsid w:val="00A876DB"/>
    <w:rsid w:val="00AA10F9"/>
    <w:rsid w:val="00AC09F7"/>
    <w:rsid w:val="00AC0BD8"/>
    <w:rsid w:val="00B263E3"/>
    <w:rsid w:val="00B74283"/>
    <w:rsid w:val="00BB031A"/>
    <w:rsid w:val="00BE095E"/>
    <w:rsid w:val="00C20094"/>
    <w:rsid w:val="00C6082F"/>
    <w:rsid w:val="00C804AC"/>
    <w:rsid w:val="00C87015"/>
    <w:rsid w:val="00CA60D9"/>
    <w:rsid w:val="00D15524"/>
    <w:rsid w:val="00D20034"/>
    <w:rsid w:val="00D40D21"/>
    <w:rsid w:val="00D434A5"/>
    <w:rsid w:val="00D5295D"/>
    <w:rsid w:val="00D71160"/>
    <w:rsid w:val="00D74065"/>
    <w:rsid w:val="00D80F98"/>
    <w:rsid w:val="00D911A2"/>
    <w:rsid w:val="00D96B0D"/>
    <w:rsid w:val="00DB21C2"/>
    <w:rsid w:val="00DE58C6"/>
    <w:rsid w:val="00E037BD"/>
    <w:rsid w:val="00E14587"/>
    <w:rsid w:val="00E70608"/>
    <w:rsid w:val="00E7379F"/>
    <w:rsid w:val="00E76E92"/>
    <w:rsid w:val="00E9788A"/>
    <w:rsid w:val="00EA6D82"/>
    <w:rsid w:val="00ED40D8"/>
    <w:rsid w:val="00F12AA5"/>
    <w:rsid w:val="00F36BD0"/>
    <w:rsid w:val="00F412AC"/>
    <w:rsid w:val="00F632B3"/>
    <w:rsid w:val="00F94022"/>
    <w:rsid w:val="00FB1565"/>
    <w:rsid w:val="00FB20C2"/>
    <w:rsid w:val="00FC0716"/>
    <w:rsid w:val="00FE3672"/>
    <w:rsid w:val="00FF6AA5"/>
    <w:rsid w:val="38B8A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3266"/>
  <w15:chartTrackingRefBased/>
  <w15:docId w15:val="{CFBEC8F0-406D-465B-9BD4-A48725F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SHALinkpen+ Join Connect" w:eastAsiaTheme="minorHAnsi" w:hAnsi="ISHALinkpen+ Join Connect" w:cstheme="minorHAnsi"/>
        <w:kern w:val="20"/>
        <w:szCs w:val="28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92"/>
  </w:style>
  <w:style w:type="paragraph" w:styleId="Footer">
    <w:name w:val="footer"/>
    <w:basedOn w:val="Normal"/>
    <w:link w:val="FooterChar"/>
    <w:uiPriority w:val="99"/>
    <w:unhideWhenUsed/>
    <w:rsid w:val="00E7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92"/>
  </w:style>
  <w:style w:type="paragraph" w:styleId="NoSpacing">
    <w:name w:val="No Spacing"/>
    <w:uiPriority w:val="1"/>
    <w:qFormat/>
    <w:rsid w:val="00E76E92"/>
    <w:pPr>
      <w:spacing w:after="0" w:line="240" w:lineRule="auto"/>
    </w:pPr>
  </w:style>
  <w:style w:type="table" w:styleId="TableGrid">
    <w:name w:val="Table Grid"/>
    <w:basedOn w:val="TableNormal"/>
    <w:uiPriority w:val="39"/>
    <w:rsid w:val="0029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C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B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google.co.uk/search?sca_esv=d2c83f8a4bb53527&amp;sca_upv=1&amp;q=settlers&amp;si=ACC90nwZKElgOcNXBU934ENhMNgq3FAkz0cxjT504xT6hn66GBkZI1wy69fLZdS5hTGZTolJNUA4YuejNN9nZl9OaFaZqHMDnuFq9opuN54XNCDZ3wCneCM%3D&amp;expnd=1&amp;sa=X&amp;ved=2ahUKEwi017DR48SIAxUfWEEAHQEkJyEQyecJegQIKBA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8B223E1060A49ACE325325DDF8D16" ma:contentTypeVersion="7" ma:contentTypeDescription="Create a new document." ma:contentTypeScope="" ma:versionID="6283fc11bc708ba7a4c983b85b53a7d4">
  <xsd:schema xmlns:xsd="http://www.w3.org/2001/XMLSchema" xmlns:xs="http://www.w3.org/2001/XMLSchema" xmlns:p="http://schemas.microsoft.com/office/2006/metadata/properties" xmlns:ns2="651f9d9d-4666-4850-add7-21cf677d127b" xmlns:ns3="2cf7e183-f603-4ae7-aae7-1a497c7dff59" targetNamespace="http://schemas.microsoft.com/office/2006/metadata/properties" ma:root="true" ma:fieldsID="ea9769ce9114bc04ba3292a489294425" ns2:_="" ns3:_="">
    <xsd:import namespace="651f9d9d-4666-4850-add7-21cf677d127b"/>
    <xsd:import namespace="2cf7e183-f603-4ae7-aae7-1a497c7df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9d9d-4666-4850-add7-21cf677d1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7e183-f603-4ae7-aae7-1a497c7df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8011D-C5B6-41AA-9555-6FC932670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9d9d-4666-4850-add7-21cf677d127b"/>
    <ds:schemaRef ds:uri="2cf7e183-f603-4ae7-aae7-1a497c7df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DD2FE-AB7C-4A06-8E6F-1C30508E7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2A11A-7A07-4309-B876-3CCE1F23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Barnett</dc:creator>
  <cp:keywords/>
  <dc:description/>
  <cp:lastModifiedBy>carl Taylor</cp:lastModifiedBy>
  <cp:revision>2</cp:revision>
  <dcterms:created xsi:type="dcterms:W3CDTF">2024-09-24T13:00:00Z</dcterms:created>
  <dcterms:modified xsi:type="dcterms:W3CDTF">2024-09-24T13:00:00Z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0x0101007F48B223E1060A49ACE325325DDF8D16</vt:lpwstr>
  </property>
</Properties>
</file>